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78" w:rsidRDefault="00312B78" w:rsidP="00312B78">
      <w:pPr>
        <w:pStyle w:val="a7"/>
        <w:contextualSpacing/>
        <w:jc w:val="center"/>
      </w:pPr>
      <w:r>
        <w:t xml:space="preserve">                             </w:t>
      </w:r>
      <w:bookmarkStart w:id="0" w:name="_GoBack"/>
      <w:bookmarkEnd w:id="0"/>
      <w:r>
        <w:t>Утверждаю</w:t>
      </w:r>
    </w:p>
    <w:p w:rsidR="00312B78" w:rsidRDefault="00312B78" w:rsidP="00312B78">
      <w:pPr>
        <w:pStyle w:val="a7"/>
        <w:contextualSpacing/>
        <w:jc w:val="center"/>
      </w:pPr>
      <w:r>
        <w:t xml:space="preserve">                                                                                  Директор школы  _______ З.Н. </w:t>
      </w:r>
      <w:proofErr w:type="spellStart"/>
      <w:r>
        <w:t>Кипкеева</w:t>
      </w:r>
      <w:proofErr w:type="spellEnd"/>
    </w:p>
    <w:p w:rsidR="00312B78" w:rsidRDefault="00312B78" w:rsidP="00312B78">
      <w:pPr>
        <w:pStyle w:val="a7"/>
        <w:contextualSpacing/>
        <w:jc w:val="center"/>
      </w:pPr>
      <w:r>
        <w:t xml:space="preserve">                                                                                                                      13.01.2012г. </w:t>
      </w:r>
    </w:p>
    <w:p w:rsidR="00312B78" w:rsidRDefault="00312B78" w:rsidP="00312B78">
      <w:pPr>
        <w:widowControl w:val="0"/>
        <w:tabs>
          <w:tab w:val="left" w:pos="645"/>
        </w:tabs>
        <w:adjustRightInd w:val="0"/>
        <w:spacing w:before="30" w:after="3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ru-RU"/>
        </w:rPr>
      </w:pPr>
    </w:p>
    <w:p w:rsidR="00312B78" w:rsidRDefault="00312B78" w:rsidP="00312B78">
      <w:pPr>
        <w:widowControl w:val="0"/>
        <w:tabs>
          <w:tab w:val="left" w:pos="645"/>
        </w:tabs>
        <w:adjustRightInd w:val="0"/>
        <w:spacing w:before="30" w:after="3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ru-RU"/>
        </w:rPr>
      </w:pPr>
    </w:p>
    <w:p w:rsidR="00312B78" w:rsidRPr="00312B78" w:rsidRDefault="00312B78" w:rsidP="00312B78">
      <w:pPr>
        <w:widowControl w:val="0"/>
        <w:tabs>
          <w:tab w:val="left" w:pos="645"/>
        </w:tabs>
        <w:adjustRightInd w:val="0"/>
        <w:spacing w:before="30" w:after="3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12B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Положение о </w:t>
      </w:r>
      <w:r w:rsidRPr="00312B7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поряд</w:t>
      </w:r>
      <w:r w:rsidRPr="00312B7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</w:t>
      </w:r>
      <w:r w:rsidRPr="00312B7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</w:t>
      </w:r>
      <w:r w:rsidRPr="00312B7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текущего контроля успеваемости и промежуточной аттестации </w:t>
      </w:r>
    </w:p>
    <w:p w:rsidR="00312B78" w:rsidRPr="00312B78" w:rsidRDefault="00312B78" w:rsidP="00312B78">
      <w:pPr>
        <w:widowControl w:val="0"/>
        <w:tabs>
          <w:tab w:val="left" w:pos="645"/>
        </w:tabs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12B7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учащихся МКОУ «СОШ а. </w:t>
      </w:r>
      <w:proofErr w:type="spellStart"/>
      <w:r w:rsidRPr="00312B7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Кобу</w:t>
      </w:r>
      <w:proofErr w:type="spellEnd"/>
      <w:r w:rsidRPr="00312B7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-Баши» </w:t>
      </w:r>
    </w:p>
    <w:p w:rsidR="00312B78" w:rsidRPr="00312B78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B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Общие положения.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1.1. Настоящее Положение разработано в соответствии с Законом РФ «Об образовании», «Типовым положением об общеобразовательном учреждении», Уставом школы и локальными актами и регламентирует содержание и порядок текущей и промежуточной (годо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вой) аттестации учащихся школы</w:t>
      </w: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1.2</w:t>
      </w: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Целями текущей и промежуточной (годовой) аттестации являются: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• </w:t>
      </w: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установление фактического уровня теоретических знаний по предметам осязательного компонента учебного плана, их практических умений и навыков; соотнесение этого уровня с требованиями образовательного Госстандарта (а на</w:t>
      </w:r>
      <w:r w:rsidRPr="006D5842">
        <w:rPr>
          <w:rFonts w:ascii="Verdana" w:eastAsia="Times New Roman" w:hAnsi="Verdana" w:cs="Times New Roman"/>
          <w:smallCaps/>
          <w:color w:val="000000"/>
          <w:sz w:val="20"/>
          <w:szCs w:val="20"/>
          <w:lang w:eastAsia="ru-RU"/>
        </w:rPr>
        <w:t xml:space="preserve"> </w:t>
      </w: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период их отсутствия</w:t>
      </w:r>
      <w:r w:rsidRPr="006D5842">
        <w:rPr>
          <w:rFonts w:ascii="Verdana" w:eastAsia="Times New Roman" w:hAnsi="Verdana" w:cs="Times New Roman"/>
          <w:smallCaps/>
          <w:color w:val="000000"/>
          <w:sz w:val="20"/>
          <w:szCs w:val="20"/>
          <w:lang w:eastAsia="ru-RU"/>
        </w:rPr>
        <w:t xml:space="preserve"> </w:t>
      </w: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нормами, заложенными в реализуемых программах) во всех классах.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• </w:t>
      </w:r>
      <w:proofErr w:type="gramStart"/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proofErr w:type="gramEnd"/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онтроль выполнения учебных программ и календарно-тематического графика изучения учебных предметов.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1.3</w:t>
      </w: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Текущая аттестация учащихся включает в себя поурочное, </w:t>
      </w:r>
      <w:proofErr w:type="spellStart"/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потемное</w:t>
      </w:r>
      <w:proofErr w:type="spellEnd"/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почетвертное</w:t>
      </w:r>
      <w:proofErr w:type="spellEnd"/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(полугодовое) оценивание результатов их учебы. 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1.4</w:t>
      </w: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Промежуточная (годовая) аттестация представляет собой тестирования, экзамены, собеседования и контрольные работы, которые проводятся по итогам учебного года.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Промежуточная (годовая) аттестация проводится: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в 2-9-х классах по учебным предметам с недельной нагрузкой более одного учебного часа по четвертям;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в 10-11-х классах - по полугодиям.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Текущая аттестация учащихся.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2.1. Текущей аттестации подлежат учащиеся всех классов школы.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2.2. Текущая аттестация учащихся 1-х классов в течение учебного года, учащихся 2-х классов в течение 1 четверти осуществляется качественно без фиксации их достижений в классных журналах в виде отметок по пятибалльной шкале.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2.3. 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графика изучения программы заместителю директора школы по учебной работе.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2.4.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отметки за творческие работы по русскому языку и литературе в 5-9-х классах на следующем уроке;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отметки за сочинение в 10-11-х классах по русскому языку и литературе - не более чем через 7 дней. Отметка за сочинение и диктант с грамматическим заданием выставляется в классный журнал через дробь.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2.5. Учащиеся, обучающиеся по индивидуальным учебным планам, аттестуются только по предметам, включенным в этот план.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2.6. 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2.7. Отметка учащихся за четверть (полугодие) выставляется на основе результатов письменных работ и устных ответов учащихся и с учетом их фактических знаний, умений и навыков.</w:t>
      </w:r>
    </w:p>
    <w:p w:rsidR="00312B78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Промежуточная (годовая) аттестация учащихся.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 К годовой аттестации допускаются все учащиеся переводных классов.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 Годовая аттестация включает в себя: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проверку техники чтения в 1-4-х классах;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б) диктант по русскому языку в 1-5-х классах; 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контрольную работу по математике в 1-4-х классах, 5-8-х, 10-х классах;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сдачу нормативов по физической подготовке в 2-11-х классах;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д) контрольные работы по двум устным предметам в 6-8-х классах, по одному предмету в 10-х классах (предметы определяются ежегодно педагогическим советом школы;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е) сочинение по литературе в 10-х классах;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3.3. В 2-11-х классах всех уровней выставляются годовые отметки.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3.4. Учебный год заканчивается годовыми контрольными работами. 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4.Государственная (итоговая) аттестация выпускников 9-х, и 11-х классов.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4.1.Государственная (итоговая) аттестация выпускников 9-х и 11-х классов после освоения ими общеобразовательных программ основного общего и среднег</w:t>
      </w:r>
      <w:proofErr w:type="gramStart"/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о(</w:t>
      </w:r>
      <w:proofErr w:type="gramEnd"/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полного общего) образования является обязательным.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4.2. Государственная (итоговая) аттестация выпускников 9-х и 11-х классов проводится по завершении учебного года в виде письменных и устных экзаменов.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Форму проведения письменных экзаменов устанавливает Министерство образования РФ, устных экзаменов – общеобразовательное учреждение.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4.3.Выпускники 9-го класса сдают не менее четырех экзаменов: письменные экзамены по русскому языку и алгебре, а также два экзамена по выбору выпускника из числа предметов </w:t>
      </w:r>
      <w:proofErr w:type="spellStart"/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изучавшихся</w:t>
      </w:r>
      <w:proofErr w:type="spellEnd"/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9-м классе.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4.4.Выпускники 11-го класса сдают не менее пяти экзаменов: письменные экзамены по алгебре и началам анализа и русскому языку и литературе, а также три экзамена по выбору выпускника из числа предметов, </w:t>
      </w:r>
      <w:proofErr w:type="spellStart"/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изучавшихся</w:t>
      </w:r>
      <w:proofErr w:type="spellEnd"/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10-11 классах.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4.5.При проведении государственной (итоговой) аттестации выпускников 9-х, 11-х классов руководствоваться Положением Министерства образования России.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5.Критерии оценки знаний, умений и навыков учащихся при прохождении промежуточной (итоговой) аттестации.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5.1.</w:t>
      </w:r>
      <w:r w:rsidRPr="006D584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Балл «5»</w:t>
      </w: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ставится, когда ученик обнаруживает усвоение обязательного уровня и уровня повышенной сложности учебных программ; выделяет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письменных работах, последние выполняет уверенно и аккуратно.</w:t>
      </w:r>
      <w:proofErr w:type="gramEnd"/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Балл «4»</w:t>
      </w: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ставится, когда ученик обнаруживает усвоение обязательно и частично повышенного уровня сложности учебных программ;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работах делает незначительные ошибки. 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Балл «3»</w:t>
      </w: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ставится, когда 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характера и испытывает затруднение при ответах на видоизмененные вопросы; допускает ошибки в письменных работах. Знания, оцениваемые баллом «3» зачастую находятся только на уровне представлений и элементарных понятий.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Балл «2»</w:t>
      </w: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ставится, когда у ученика имеются отдельные представления об </w:t>
      </w: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изученном материале, но все же большая часть обязательного уровня учебных программ не усвоена, в письменных работах ученик допускает грубые ошибки.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Нормы оценок (итоговые и текущие) по предметам соответствуют общим требованиям.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5.2.Итоговая отметка по учебному предмету, курсу выставляется учителем на основе оценок за год, результатов годовой аттестации и фактического уровня знаний, навыков учащихся. Положительная итоговая отметка за учебный год не может быть выставлена при неудовлетворительном результате итоговых (годовых) контрольных работ в 2-8, 10 классов и экзаменов в 9-х, 11-х классах.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6.Перевод учащихся.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6.1.Учащиеся, успешно освоившие содержание учебных программ за учебный год, решением педсовета переводятся в следующий класс.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6.2.Учащиеся 1-3 ступеней, имеющие по итогам учебного года одну неудовлетворительную оценку, обязаны ликвидировать задолженность до 20 июня.</w:t>
      </w:r>
    </w:p>
    <w:p w:rsidR="00312B78" w:rsidRPr="006D5842" w:rsidRDefault="00312B78" w:rsidP="00312B78">
      <w:pPr>
        <w:widowControl w:val="0"/>
        <w:adjustRightInd w:val="0"/>
        <w:spacing w:before="30" w:after="30" w:line="240" w:lineRule="auto"/>
        <w:ind w:firstLine="64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8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6.3.Учащиеся 2-8, 10 классов, имеющие по итогам года две или более неудовлетворительных отметок по предметам учебного плана, решением педсовета школы остаются на повторный курс обучения или переводятся в следующий класс условно.</w:t>
      </w:r>
    </w:p>
    <w:p w:rsidR="0049217E" w:rsidRDefault="0049217E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603332450510203670830559428146817986133868575850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Кипкеева Зульфия Набиевна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02.10.2021 по 02.10.2022</w:t>
            </w:r>
          </w:p>
        </w:tc>
      </w:tr>
    </w:tbl>
    <w:sectPr xmlns:w="http://schemas.openxmlformats.org/wordprocessingml/2006/main" xmlns:r="http://schemas.openxmlformats.org/officeDocument/2006/relationships" w:rsidR="0049217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D8" w:rsidRDefault="002521D8" w:rsidP="00312B78">
      <w:pPr>
        <w:spacing w:after="0" w:line="240" w:lineRule="auto"/>
      </w:pPr>
      <w:r>
        <w:separator/>
      </w:r>
    </w:p>
  </w:endnote>
  <w:endnote w:type="continuationSeparator" w:id="0">
    <w:p w:rsidR="002521D8" w:rsidRDefault="002521D8" w:rsidP="0031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24658"/>
      <w:docPartObj>
        <w:docPartGallery w:val="Page Numbers (Bottom of Page)"/>
        <w:docPartUnique/>
      </w:docPartObj>
    </w:sdtPr>
    <w:sdtContent>
      <w:p w:rsidR="00312B78" w:rsidRDefault="00312B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12B78" w:rsidRDefault="00312B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D8" w:rsidRDefault="002521D8" w:rsidP="00312B78">
      <w:pPr>
        <w:spacing w:after="0" w:line="240" w:lineRule="auto"/>
      </w:pPr>
      <w:r>
        <w:separator/>
      </w:r>
    </w:p>
  </w:footnote>
  <w:footnote w:type="continuationSeparator" w:id="0">
    <w:p w:rsidR="002521D8" w:rsidRDefault="002521D8" w:rsidP="00312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20">
    <w:multiLevelType w:val="hybridMultilevel"/>
    <w:lvl w:ilvl="0" w:tplc="35036680">
      <w:start w:val="1"/>
      <w:numFmt w:val="decimal"/>
      <w:lvlText w:val="%1."/>
      <w:lvlJc w:val="left"/>
      <w:pPr>
        <w:ind w:left="720" w:hanging="360"/>
      </w:pPr>
    </w:lvl>
    <w:lvl w:ilvl="1" w:tplc="35036680" w:tentative="1">
      <w:start w:val="1"/>
      <w:numFmt w:val="lowerLetter"/>
      <w:lvlText w:val="%2."/>
      <w:lvlJc w:val="left"/>
      <w:pPr>
        <w:ind w:left="1440" w:hanging="360"/>
      </w:pPr>
    </w:lvl>
    <w:lvl w:ilvl="2" w:tplc="35036680" w:tentative="1">
      <w:start w:val="1"/>
      <w:numFmt w:val="lowerRoman"/>
      <w:lvlText w:val="%3."/>
      <w:lvlJc w:val="right"/>
      <w:pPr>
        <w:ind w:left="2160" w:hanging="180"/>
      </w:pPr>
    </w:lvl>
    <w:lvl w:ilvl="3" w:tplc="35036680" w:tentative="1">
      <w:start w:val="1"/>
      <w:numFmt w:val="decimal"/>
      <w:lvlText w:val="%4."/>
      <w:lvlJc w:val="left"/>
      <w:pPr>
        <w:ind w:left="2880" w:hanging="360"/>
      </w:pPr>
    </w:lvl>
    <w:lvl w:ilvl="4" w:tplc="35036680" w:tentative="1">
      <w:start w:val="1"/>
      <w:numFmt w:val="lowerLetter"/>
      <w:lvlText w:val="%5."/>
      <w:lvlJc w:val="left"/>
      <w:pPr>
        <w:ind w:left="3600" w:hanging="360"/>
      </w:pPr>
    </w:lvl>
    <w:lvl w:ilvl="5" w:tplc="35036680" w:tentative="1">
      <w:start w:val="1"/>
      <w:numFmt w:val="lowerRoman"/>
      <w:lvlText w:val="%6."/>
      <w:lvlJc w:val="right"/>
      <w:pPr>
        <w:ind w:left="4320" w:hanging="180"/>
      </w:pPr>
    </w:lvl>
    <w:lvl w:ilvl="6" w:tplc="35036680" w:tentative="1">
      <w:start w:val="1"/>
      <w:numFmt w:val="decimal"/>
      <w:lvlText w:val="%7."/>
      <w:lvlJc w:val="left"/>
      <w:pPr>
        <w:ind w:left="5040" w:hanging="360"/>
      </w:pPr>
    </w:lvl>
    <w:lvl w:ilvl="7" w:tplc="35036680" w:tentative="1">
      <w:start w:val="1"/>
      <w:numFmt w:val="lowerLetter"/>
      <w:lvlText w:val="%8."/>
      <w:lvlJc w:val="left"/>
      <w:pPr>
        <w:ind w:left="5760" w:hanging="360"/>
      </w:pPr>
    </w:lvl>
    <w:lvl w:ilvl="8" w:tplc="35036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9">
    <w:multiLevelType w:val="hybridMultilevel"/>
    <w:lvl w:ilvl="0" w:tplc="98892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19">
    <w:abstractNumId w:val="2819"/>
  </w:num>
  <w:num w:numId="2820">
    <w:abstractNumId w:val="282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78"/>
    <w:rsid w:val="000B0600"/>
    <w:rsid w:val="000B7A1A"/>
    <w:rsid w:val="001F3F68"/>
    <w:rsid w:val="002521D8"/>
    <w:rsid w:val="00282A67"/>
    <w:rsid w:val="002E46CD"/>
    <w:rsid w:val="00312B78"/>
    <w:rsid w:val="004711CE"/>
    <w:rsid w:val="0049217E"/>
    <w:rsid w:val="00503277"/>
    <w:rsid w:val="005A52D4"/>
    <w:rsid w:val="00682D28"/>
    <w:rsid w:val="00691C3E"/>
    <w:rsid w:val="00712C0A"/>
    <w:rsid w:val="00733966"/>
    <w:rsid w:val="007D2144"/>
    <w:rsid w:val="007D6686"/>
    <w:rsid w:val="00813788"/>
    <w:rsid w:val="00880608"/>
    <w:rsid w:val="0090551C"/>
    <w:rsid w:val="00943278"/>
    <w:rsid w:val="00956AC5"/>
    <w:rsid w:val="00B20166"/>
    <w:rsid w:val="00B27C15"/>
    <w:rsid w:val="00CF45B1"/>
    <w:rsid w:val="00D82DC7"/>
    <w:rsid w:val="00EE1DF9"/>
    <w:rsid w:val="00EE6A97"/>
    <w:rsid w:val="00F0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B78"/>
  </w:style>
  <w:style w:type="paragraph" w:styleId="a5">
    <w:name w:val="footer"/>
    <w:basedOn w:val="a"/>
    <w:link w:val="a6"/>
    <w:uiPriority w:val="99"/>
    <w:unhideWhenUsed/>
    <w:rsid w:val="00312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B78"/>
  </w:style>
  <w:style w:type="paragraph" w:styleId="a7">
    <w:name w:val="Normal (Web)"/>
    <w:basedOn w:val="a"/>
    <w:rsid w:val="0031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B78"/>
  </w:style>
  <w:style w:type="paragraph" w:styleId="a5">
    <w:name w:val="footer"/>
    <w:basedOn w:val="a"/>
    <w:link w:val="a6"/>
    <w:uiPriority w:val="99"/>
    <w:unhideWhenUsed/>
    <w:rsid w:val="00312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B78"/>
  </w:style>
  <w:style w:type="paragraph" w:styleId="a7">
    <w:name w:val="Normal (Web)"/>
    <w:basedOn w:val="a"/>
    <w:rsid w:val="0031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20243711" Type="http://schemas.openxmlformats.org/officeDocument/2006/relationships/numbering" Target="numbering.xml"/><Relationship Id="rId998927142" Type="http://schemas.openxmlformats.org/officeDocument/2006/relationships/comments" Target="comments.xml"/><Relationship Id="rId879931326" Type="http://schemas.microsoft.com/office/2011/relationships/commentsExtended" Target="commentsExtended.xml"/><Relationship Id="rId53603862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vysnziaN/Iqt9YRrDoFW10PUCy8=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</SignatureValue>
  <KeyInfo>
    <X509Data>
      <X509Certificate>MIIFlTCCA30CFGmuXN4bNSDagNvjEsKHZo/19nxqMA0GCSqGSIb3DQEBCwUAMIGQ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120243711"/>
            <mdssi:RelationshipReference SourceId="rId998927142"/>
            <mdssi:RelationshipReference SourceId="rId879931326"/>
            <mdssi:RelationshipReference SourceId="rId536038628"/>
          </Transform>
          <Transform Algorithm="http://www.w3.org/TR/2001/REC-xml-c14n-20010315"/>
        </Transforms>
        <DigestMethod Algorithm="http://www.w3.org/2000/09/xmldsig#sha1"/>
        <DigestValue>wO0jZeRw6Mgx10KKJWA3QaBgOho=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TalC6UBGFTGEUuu8MY6uR75vXIA=</DigestValue>
      </Reference>
      <Reference URI="/word/endnotes.xml?ContentType=application/vnd.openxmlformats-officedocument.wordprocessingml.endnotes+xml">
        <DigestMethod Algorithm="http://www.w3.org/2000/09/xmldsig#sha1"/>
        <DigestValue>ddUUoIrSAwdRqsQAlZJxedeUm5M=</DigestValue>
      </Reference>
      <Reference URI="/word/fontTable.xml?ContentType=application/vnd.openxmlformats-officedocument.wordprocessingml.fontTable+xml">
        <DigestMethod Algorithm="http://www.w3.org/2000/09/xmldsig#sha1"/>
        <DigestValue>q9nQ0JtN2HpY4VDxZvxkc8gj3QA=</DigestValue>
      </Reference>
      <Reference URI="/word/footer1.xml?ContentType=application/vnd.openxmlformats-officedocument.wordprocessingml.footer+xml">
        <DigestMethod Algorithm="http://www.w3.org/2000/09/xmldsig#sha1"/>
        <DigestValue>7cW5QD7ESXOdOvww2sZRuOByD88=</DigestValue>
      </Reference>
      <Reference URI="/word/footnotes.xml?ContentType=application/vnd.openxmlformats-officedocument.wordprocessingml.footnotes+xml">
        <DigestMethod Algorithm="http://www.w3.org/2000/09/xmldsig#sha1"/>
        <DigestValue>sRXiMNbL7YFxBG+lYXV7OQRs9F8=</DigestValue>
      </Reference>
      <Reference URI="/word/numbering.xml?ContentType=application/vnd.openxmlformats-officedocument.wordprocessingml.numbering+xml">
        <DigestMethod Algorithm="http://www.w3.org/2000/09/xmldsig#sha1"/>
        <DigestValue>Sib3wxpX8Kbao4shk3TXuyxjiVw=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+FoYp+D7OLa3N4d/nrNGyQsC7sA=</DigestValue>
      </Reference>
      <Reference URI="/word/styles.xml?ContentType=application/vnd.openxmlformats-officedocument.wordprocessingml.styles+xml">
        <DigestMethod Algorithm="http://www.w3.org/2000/09/xmldsig#sha1"/>
        <DigestValue>+bSWJUP5k1AiFjgzL0Q+W5rHrLY=</DigestValue>
      </Reference>
      <Reference URI="/word/stylesWithEffects.xml?ContentType=application/vnd.ms-word.stylesWithEffects+xml">
        <DigestMethod Algorithm="http://www.w3.org/2000/09/xmldsig#sha1"/>
        <DigestValue>mfanzVroLGQDSUl9DO0lOP5kCM8=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2021-10-04T16:46:10Z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Кобу Баши</dc:creator>
  <cp:lastModifiedBy>школа Кобу Баши</cp:lastModifiedBy>
  <cp:revision>1</cp:revision>
  <dcterms:created xsi:type="dcterms:W3CDTF">2013-12-24T12:34:00Z</dcterms:created>
  <dcterms:modified xsi:type="dcterms:W3CDTF">2013-12-24T12:39:00Z</dcterms:modified>
</cp:coreProperties>
</file>